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25F82" w14:textId="1F32E0AE" w:rsidR="00CE5499" w:rsidRDefault="00AB2C87" w:rsidP="00E3562C">
      <w:pPr>
        <w:tabs>
          <w:tab w:val="left" w:pos="4678"/>
        </w:tabs>
        <w:spacing w:line="360" w:lineRule="auto"/>
        <w:ind w:right="-568"/>
        <w:rPr>
          <w:rFonts w:ascii="Times New Roman" w:hAnsi="Times New Roman"/>
          <w:i/>
        </w:rPr>
      </w:pPr>
      <w:r>
        <w:rPr>
          <w:rFonts w:ascii="Times New Roman" w:hAnsi="Times New Roman"/>
          <w:i/>
          <w:noProof/>
        </w:rPr>
        <w:drawing>
          <wp:inline distT="0" distB="0" distL="0" distR="0" wp14:anchorId="6576D885" wp14:editId="78F0840F">
            <wp:extent cx="2528888" cy="956053"/>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8888" cy="956053"/>
                    </a:xfrm>
                    <a:prstGeom prst="rect">
                      <a:avLst/>
                    </a:prstGeom>
                    <a:noFill/>
                    <a:ln>
                      <a:noFill/>
                    </a:ln>
                  </pic:spPr>
                </pic:pic>
              </a:graphicData>
            </a:graphic>
          </wp:inline>
        </w:drawing>
      </w:r>
    </w:p>
    <w:p w14:paraId="5376757A" w14:textId="5269923E" w:rsidR="00115E7D" w:rsidRPr="00882BB7" w:rsidRDefault="00371B78" w:rsidP="00E3562C">
      <w:pPr>
        <w:widowControl w:val="0"/>
        <w:suppressAutoHyphens/>
        <w:spacing w:line="276" w:lineRule="auto"/>
        <w:rPr>
          <w:rFonts w:ascii="Garamond" w:eastAsia="Times New Roman" w:hAnsi="Garamond"/>
          <w:b/>
          <w:noProof/>
          <w:sz w:val="36"/>
          <w:szCs w:val="36"/>
          <w:lang w:eastAsia="it-IT"/>
        </w:rPr>
      </w:pPr>
      <w:r>
        <w:rPr>
          <w:rFonts w:ascii="Garamond" w:eastAsia="Times New Roman" w:hAnsi="Garamond"/>
          <w:b/>
          <w:noProof/>
          <w:sz w:val="36"/>
          <w:szCs w:val="36"/>
          <w:lang w:eastAsia="it-IT"/>
        </w:rPr>
        <w:t>Cavalleria Rusticana</w:t>
      </w:r>
    </w:p>
    <w:p w14:paraId="0285AC9B" w14:textId="66EC2E68" w:rsidR="00115E7D" w:rsidRPr="00882BB7" w:rsidRDefault="00371B78" w:rsidP="00E3562C">
      <w:pPr>
        <w:widowControl w:val="0"/>
        <w:suppressAutoHyphens/>
        <w:spacing w:line="276" w:lineRule="auto"/>
        <w:rPr>
          <w:rFonts w:ascii="Garamond" w:eastAsia="Times New Roman" w:hAnsi="Garamond"/>
          <w:i/>
          <w:iCs/>
          <w:noProof/>
          <w:color w:val="000000"/>
          <w:sz w:val="24"/>
          <w:szCs w:val="24"/>
          <w:lang w:eastAsia="it-IT"/>
        </w:rPr>
      </w:pPr>
      <w:r>
        <w:rPr>
          <w:rFonts w:ascii="Garamond" w:eastAsia="Times New Roman" w:hAnsi="Garamond"/>
          <w:i/>
          <w:iCs/>
          <w:noProof/>
          <w:color w:val="000000"/>
          <w:sz w:val="24"/>
          <w:szCs w:val="24"/>
          <w:lang w:eastAsia="it-IT"/>
        </w:rPr>
        <w:t>Opera in un Unico Atto</w:t>
      </w:r>
    </w:p>
    <w:p w14:paraId="509C03F4" w14:textId="77777777" w:rsidR="00115E7D" w:rsidRPr="00801412" w:rsidRDefault="00115E7D" w:rsidP="00E3562C">
      <w:pPr>
        <w:widowControl w:val="0"/>
        <w:suppressAutoHyphens/>
        <w:spacing w:line="276" w:lineRule="auto"/>
        <w:rPr>
          <w:rFonts w:ascii="Garamond" w:eastAsia="Times New Roman" w:hAnsi="Garamond"/>
          <w:noProof/>
          <w:color w:val="000000"/>
          <w:lang w:eastAsia="it-IT"/>
        </w:rPr>
      </w:pPr>
      <w:r>
        <w:rPr>
          <w:rFonts w:ascii="Garamond" w:eastAsia="Times New Roman" w:hAnsi="Garamond"/>
          <w:noProof/>
          <w:color w:val="000000"/>
          <w:lang w:eastAsia="it-IT"/>
        </w:rPr>
        <w:t>Musica di</w:t>
      </w:r>
    </w:p>
    <w:p w14:paraId="0C507AF7" w14:textId="0991FB47" w:rsidR="00115E7D" w:rsidRPr="00801412" w:rsidRDefault="00371B78" w:rsidP="00E3562C">
      <w:pPr>
        <w:widowControl w:val="0"/>
        <w:suppressAutoHyphens/>
        <w:spacing w:line="276" w:lineRule="auto"/>
        <w:rPr>
          <w:rFonts w:ascii="Garamond" w:eastAsia="Times New Roman" w:hAnsi="Garamond"/>
          <w:b/>
          <w:noProof/>
          <w:color w:val="000000"/>
          <w:lang w:eastAsia="it-IT"/>
        </w:rPr>
      </w:pPr>
      <w:r>
        <w:rPr>
          <w:rFonts w:ascii="Garamond" w:eastAsia="Times New Roman" w:hAnsi="Garamond"/>
          <w:b/>
          <w:noProof/>
          <w:color w:val="000000"/>
          <w:lang w:eastAsia="it-IT"/>
        </w:rPr>
        <w:t>PIETRO MASCAGNI</w:t>
      </w:r>
    </w:p>
    <w:p w14:paraId="068A089C" w14:textId="18E153DF" w:rsidR="00115E7D" w:rsidRPr="00801412" w:rsidRDefault="00115E7D" w:rsidP="00E3562C">
      <w:pPr>
        <w:widowControl w:val="0"/>
        <w:suppressAutoHyphens/>
        <w:spacing w:line="276" w:lineRule="auto"/>
        <w:rPr>
          <w:rFonts w:ascii="Garamond" w:eastAsia="Times New Roman" w:hAnsi="Garamond"/>
          <w:noProof/>
          <w:color w:val="000000"/>
          <w:lang w:eastAsia="it-IT"/>
        </w:rPr>
      </w:pPr>
      <w:r>
        <w:rPr>
          <w:rFonts w:ascii="Garamond" w:eastAsia="Times New Roman" w:hAnsi="Garamond"/>
          <w:noProof/>
          <w:color w:val="000000"/>
          <w:lang w:eastAsia="it-IT"/>
        </w:rPr>
        <w:t xml:space="preserve">Libretto di </w:t>
      </w:r>
      <w:r w:rsidR="00371B78">
        <w:rPr>
          <w:rFonts w:ascii="Garamond" w:eastAsia="Times New Roman" w:hAnsi="Garamond"/>
          <w:b/>
          <w:bCs/>
          <w:noProof/>
          <w:color w:val="000000"/>
          <w:lang w:eastAsia="it-IT"/>
        </w:rPr>
        <w:t>Giovanni Targioni – Tozzetti e Guido Menasci</w:t>
      </w:r>
    </w:p>
    <w:p w14:paraId="787908F5" w14:textId="77777777" w:rsidR="00115E7D" w:rsidRPr="00801412" w:rsidRDefault="00115E7D" w:rsidP="00E3562C">
      <w:pPr>
        <w:widowControl w:val="0"/>
        <w:suppressAutoHyphens/>
        <w:spacing w:line="276" w:lineRule="auto"/>
        <w:rPr>
          <w:rFonts w:ascii="Garamond" w:eastAsia="Times New Roman" w:hAnsi="Garamond"/>
          <w:noProof/>
          <w:color w:val="000000"/>
          <w:lang w:eastAsia="it-IT"/>
        </w:rPr>
      </w:pPr>
    </w:p>
    <w:p w14:paraId="5659995C" w14:textId="49E0B32C" w:rsidR="00115E7D" w:rsidRPr="00801412" w:rsidRDefault="00115E7D" w:rsidP="00E3562C">
      <w:pPr>
        <w:widowControl w:val="0"/>
        <w:suppressAutoHyphens/>
        <w:spacing w:line="276" w:lineRule="auto"/>
        <w:rPr>
          <w:rFonts w:ascii="Garamond" w:eastAsia="Times New Roman" w:hAnsi="Garamond"/>
          <w:noProof/>
          <w:color w:val="000000"/>
          <w:lang w:eastAsia="it-IT"/>
        </w:rPr>
      </w:pPr>
      <w:r w:rsidRPr="00801412">
        <w:rPr>
          <w:rFonts w:ascii="Garamond" w:eastAsia="Times New Roman" w:hAnsi="Garamond"/>
          <w:noProof/>
          <w:color w:val="000000"/>
          <w:lang w:eastAsia="it-IT"/>
        </w:rPr>
        <w:t xml:space="preserve">Regia </w:t>
      </w:r>
      <w:r>
        <w:rPr>
          <w:rFonts w:ascii="Garamond" w:eastAsia="Times New Roman" w:hAnsi="Garamond"/>
          <w:noProof/>
          <w:color w:val="000000"/>
          <w:lang w:eastAsia="it-IT"/>
        </w:rPr>
        <w:t xml:space="preserve"> </w:t>
      </w:r>
      <w:r w:rsidR="00371B78">
        <w:rPr>
          <w:rFonts w:ascii="Garamond" w:eastAsia="Times New Roman" w:hAnsi="Garamond"/>
          <w:noProof/>
          <w:color w:val="000000"/>
          <w:lang w:eastAsia="it-IT"/>
        </w:rPr>
        <w:t>DANILO CAPEZZANO</w:t>
      </w:r>
    </w:p>
    <w:p w14:paraId="04D64AE4" w14:textId="38C6013A" w:rsidR="00115E7D" w:rsidRDefault="00115E7D" w:rsidP="00E3562C">
      <w:pPr>
        <w:widowControl w:val="0"/>
        <w:suppressAutoHyphens/>
        <w:spacing w:line="276" w:lineRule="auto"/>
        <w:rPr>
          <w:rFonts w:ascii="Garamond" w:eastAsia="Times New Roman" w:hAnsi="Garamond"/>
          <w:noProof/>
          <w:color w:val="000000"/>
          <w:lang w:eastAsia="it-IT"/>
        </w:rPr>
      </w:pPr>
      <w:r>
        <w:rPr>
          <w:rFonts w:ascii="Garamond" w:eastAsia="Times New Roman" w:hAnsi="Garamond"/>
          <w:noProof/>
          <w:color w:val="000000"/>
          <w:lang w:eastAsia="it-IT"/>
        </w:rPr>
        <w:t>Direttore d’Orchestra M°</w:t>
      </w:r>
      <w:r w:rsidR="00E3562C">
        <w:rPr>
          <w:rFonts w:ascii="Garamond" w:eastAsia="Times New Roman" w:hAnsi="Garamond"/>
          <w:noProof/>
          <w:color w:val="000000"/>
          <w:lang w:eastAsia="it-IT"/>
        </w:rPr>
        <w:t xml:space="preserve"> </w:t>
      </w:r>
      <w:r w:rsidR="00371B78">
        <w:rPr>
          <w:rFonts w:ascii="Garamond" w:eastAsia="Times New Roman" w:hAnsi="Garamond"/>
          <w:noProof/>
          <w:color w:val="000000"/>
          <w:lang w:eastAsia="it-IT"/>
        </w:rPr>
        <w:t>SIMONE DI FELICE</w:t>
      </w:r>
    </w:p>
    <w:p w14:paraId="4EC16F11" w14:textId="77777777" w:rsidR="00882BB7" w:rsidRDefault="00882BB7" w:rsidP="00E3562C">
      <w:pPr>
        <w:widowControl w:val="0"/>
        <w:suppressAutoHyphens/>
        <w:spacing w:line="276" w:lineRule="auto"/>
        <w:rPr>
          <w:rFonts w:ascii="Garamond" w:eastAsia="Times New Roman" w:hAnsi="Garamond"/>
          <w:noProof/>
          <w:color w:val="000000"/>
          <w:lang w:eastAsia="it-IT"/>
        </w:rPr>
      </w:pPr>
    </w:p>
    <w:p w14:paraId="2598C87B" w14:textId="77777777" w:rsidR="00371B78" w:rsidRPr="00801412" w:rsidRDefault="00371B78" w:rsidP="00371B78">
      <w:pPr>
        <w:widowControl w:val="0"/>
        <w:suppressAutoHyphens/>
        <w:rPr>
          <w:rFonts w:ascii="Garamond" w:eastAsia="Times New Roman" w:hAnsi="Garamond"/>
          <w:b/>
          <w:noProof/>
          <w:lang w:eastAsia="it-IT"/>
        </w:rPr>
      </w:pPr>
      <w:r>
        <w:rPr>
          <w:rFonts w:ascii="Garamond" w:eastAsia="Times New Roman" w:hAnsi="Garamond"/>
          <w:b/>
          <w:noProof/>
          <w:lang w:eastAsia="it-IT"/>
        </w:rPr>
        <w:t>Venerdì 18</w:t>
      </w:r>
      <w:r w:rsidRPr="00801412">
        <w:rPr>
          <w:rFonts w:ascii="Garamond" w:eastAsia="Times New Roman" w:hAnsi="Garamond"/>
          <w:b/>
          <w:noProof/>
          <w:lang w:eastAsia="it-IT"/>
        </w:rPr>
        <w:t xml:space="preserve"> (ore 21.00) e Domenica </w:t>
      </w:r>
      <w:r>
        <w:rPr>
          <w:rFonts w:ascii="Garamond" w:eastAsia="Times New Roman" w:hAnsi="Garamond"/>
          <w:b/>
          <w:noProof/>
          <w:lang w:eastAsia="it-IT"/>
        </w:rPr>
        <w:t>20</w:t>
      </w:r>
      <w:r w:rsidRPr="00801412">
        <w:rPr>
          <w:rFonts w:ascii="Garamond" w:eastAsia="Times New Roman" w:hAnsi="Garamond"/>
          <w:b/>
          <w:noProof/>
          <w:lang w:eastAsia="it-IT"/>
        </w:rPr>
        <w:t xml:space="preserve"> </w:t>
      </w:r>
      <w:r>
        <w:rPr>
          <w:rFonts w:ascii="Garamond" w:eastAsia="Times New Roman" w:hAnsi="Garamond"/>
          <w:b/>
          <w:noProof/>
          <w:lang w:eastAsia="it-IT"/>
        </w:rPr>
        <w:t>Novembre</w:t>
      </w:r>
      <w:r w:rsidRPr="00801412">
        <w:rPr>
          <w:rFonts w:ascii="Garamond" w:eastAsia="Times New Roman" w:hAnsi="Garamond"/>
          <w:b/>
          <w:noProof/>
          <w:lang w:eastAsia="it-IT"/>
        </w:rPr>
        <w:t xml:space="preserve"> 2022 (ore 17.30)</w:t>
      </w:r>
    </w:p>
    <w:p w14:paraId="2F46387F" w14:textId="6A62039F" w:rsidR="00882BB7" w:rsidRPr="00882BB7" w:rsidRDefault="00882BB7" w:rsidP="00882BB7">
      <w:pPr>
        <w:widowControl w:val="0"/>
        <w:suppressAutoHyphens/>
        <w:spacing w:line="276" w:lineRule="auto"/>
        <w:rPr>
          <w:rFonts w:ascii="Garamond" w:eastAsia="Times New Roman" w:hAnsi="Garamond"/>
          <w:i/>
          <w:iCs/>
          <w:noProof/>
          <w:color w:val="000000"/>
          <w:sz w:val="24"/>
          <w:szCs w:val="24"/>
          <w:lang w:eastAsia="it-IT"/>
        </w:rPr>
      </w:pPr>
    </w:p>
    <w:p w14:paraId="03C9DD2B" w14:textId="5E0E28C4" w:rsidR="00C10DB7" w:rsidRDefault="00C10DB7" w:rsidP="00E3562C">
      <w:pPr>
        <w:spacing w:line="360" w:lineRule="auto"/>
        <w:rPr>
          <w:rFonts w:ascii="Garamond" w:hAnsi="Garamond"/>
          <w:iCs/>
        </w:rPr>
      </w:pPr>
      <w:r w:rsidRPr="00C10DB7">
        <w:rPr>
          <w:rFonts w:ascii="Garamond" w:hAnsi="Garamond"/>
          <w:b/>
          <w:bCs/>
          <w:iCs/>
          <w:sz w:val="28"/>
          <w:szCs w:val="28"/>
        </w:rPr>
        <w:t>***</w:t>
      </w:r>
    </w:p>
    <w:p w14:paraId="31AF2986" w14:textId="32278A04" w:rsidR="00882BB7" w:rsidRDefault="00C10DB7" w:rsidP="00E3562C">
      <w:pPr>
        <w:spacing w:line="360" w:lineRule="auto"/>
        <w:rPr>
          <w:rFonts w:ascii="Garamond" w:hAnsi="Garamond"/>
          <w:b/>
          <w:bCs/>
          <w:iCs/>
        </w:rPr>
      </w:pPr>
      <w:r>
        <w:rPr>
          <w:rFonts w:ascii="Garamond" w:hAnsi="Garamond"/>
          <w:b/>
          <w:bCs/>
          <w:iCs/>
        </w:rPr>
        <w:t>TRAMA E CENNI STORICI</w:t>
      </w:r>
    </w:p>
    <w:p w14:paraId="0EDECC6A" w14:textId="77777777" w:rsidR="007B46FC" w:rsidRDefault="007B46FC" w:rsidP="007B46FC">
      <w:pPr>
        <w:spacing w:line="276" w:lineRule="auto"/>
        <w:jc w:val="both"/>
        <w:rPr>
          <w:rFonts w:ascii="Garamond" w:hAnsi="Garamond"/>
        </w:rPr>
      </w:pPr>
      <w:r>
        <w:rPr>
          <w:rFonts w:ascii="Garamond" w:hAnsi="Garamond"/>
          <w:i/>
        </w:rPr>
        <w:t>Cavalleria Rusticana</w:t>
      </w:r>
      <w:r>
        <w:rPr>
          <w:rFonts w:ascii="Garamond" w:hAnsi="Garamond"/>
        </w:rPr>
        <w:t xml:space="preserve"> oltre ad essere una delle opere più conosciute e rappresentate, tratta dalla omonima e celebre novella di Giovanni Verga, può essere considerato il “manifesto” del Verismo musicale. Al capolavoro è attribuito, da parte del compositore, Pietro Mascagni, una grande capacità di sintesi di tutte le componenti musicali protagoniste del movimento storico-letterario al quale appartiene: verità storica, passionalità accesa, ambiente popolare ed una espressività portata all’eccesso che si basava su sentimenti tanto elementari quanto violenti e che permisero a Mascagni di vincere, nel 1889, il primo premio di un importante concorso bandito dall’editore Sonzogno.</w:t>
      </w:r>
    </w:p>
    <w:p w14:paraId="1454A4F3" w14:textId="77777777" w:rsidR="007B46FC" w:rsidRDefault="007B46FC" w:rsidP="007B46FC">
      <w:pPr>
        <w:spacing w:line="276" w:lineRule="auto"/>
        <w:jc w:val="both"/>
        <w:rPr>
          <w:rFonts w:ascii="Garamond" w:hAnsi="Garamond"/>
        </w:rPr>
      </w:pPr>
      <w:r>
        <w:rPr>
          <w:rFonts w:ascii="Garamond" w:hAnsi="Garamond"/>
        </w:rPr>
        <w:t xml:space="preserve">Ambientato in un villaggio del Sud Italia nel tardo Ventesimo secolo, dove prevalgono povertà e ipocrisia e dove la donna è paragonata ad un oggetto e gli uomini combattono per difendere il loro orgoglio, secondo antichi codici, forti passioni si nascondono nel buio. </w:t>
      </w:r>
      <w:r>
        <w:rPr>
          <w:rFonts w:ascii="Garamond" w:hAnsi="Garamond"/>
          <w:i/>
        </w:rPr>
        <w:t>Cavalleria Rusticana</w:t>
      </w:r>
      <w:r>
        <w:rPr>
          <w:rFonts w:ascii="Garamond" w:hAnsi="Garamond"/>
        </w:rPr>
        <w:t xml:space="preserve"> è la tragedia dell’amore illecito del contadino Turiddu verso la già sposata Lola, il cui epilogo è il duello finale con Alfio, il marito tradito.</w:t>
      </w:r>
    </w:p>
    <w:p w14:paraId="0E48B8BA" w14:textId="126DAF3B" w:rsidR="007B46FC" w:rsidRDefault="007B46FC" w:rsidP="007B46FC">
      <w:pPr>
        <w:spacing w:line="276" w:lineRule="auto"/>
        <w:jc w:val="both"/>
        <w:rPr>
          <w:rFonts w:ascii="Garamond" w:hAnsi="Garamond" w:cs="Helvetica"/>
          <w:color w:val="333333"/>
        </w:rPr>
      </w:pPr>
      <w:r w:rsidRPr="00481145">
        <w:rPr>
          <w:rStyle w:val="Enfasicorsivo"/>
          <w:rFonts w:ascii="Garamond" w:hAnsi="Garamond"/>
          <w:i w:val="0"/>
          <w:iCs w:val="0"/>
          <w:color w:val="444444"/>
          <w:bdr w:val="none" w:sz="0" w:space="0" w:color="auto" w:frame="1"/>
          <w:shd w:val="clear" w:color="auto" w:fill="FFFFFF"/>
        </w:rPr>
        <w:t xml:space="preserve">Opera in un unico atto, </w:t>
      </w:r>
      <w:r w:rsidR="00481145" w:rsidRPr="00481145">
        <w:rPr>
          <w:rStyle w:val="Enfasicorsivo"/>
          <w:rFonts w:ascii="Garamond" w:hAnsi="Garamond"/>
          <w:i w:val="0"/>
          <w:iCs w:val="0"/>
          <w:color w:val="444444"/>
          <w:bdr w:val="none" w:sz="0" w:space="0" w:color="auto" w:frame="1"/>
          <w:shd w:val="clear" w:color="auto" w:fill="FFFFFF"/>
        </w:rPr>
        <w:t>la C</w:t>
      </w:r>
      <w:r w:rsidRPr="00481145">
        <w:rPr>
          <w:rStyle w:val="Enfasicorsivo"/>
          <w:rFonts w:ascii="Garamond" w:hAnsi="Garamond"/>
          <w:i w:val="0"/>
          <w:iCs w:val="0"/>
          <w:color w:val="444444"/>
          <w:bdr w:val="none" w:sz="0" w:space="0" w:color="auto" w:frame="1"/>
          <w:shd w:val="clear" w:color="auto" w:fill="FFFFFF"/>
        </w:rPr>
        <w:t xml:space="preserve">avalleri Rusticana </w:t>
      </w:r>
      <w:r w:rsidR="00481145" w:rsidRPr="00481145">
        <w:rPr>
          <w:rStyle w:val="Enfasicorsivo"/>
          <w:rFonts w:ascii="Garamond" w:hAnsi="Garamond"/>
          <w:i w:val="0"/>
          <w:iCs w:val="0"/>
          <w:color w:val="444444"/>
          <w:bdr w:val="none" w:sz="0" w:space="0" w:color="auto" w:frame="1"/>
          <w:shd w:val="clear" w:color="auto" w:fill="FFFFFF"/>
        </w:rPr>
        <w:t>sarà preceduta</w:t>
      </w:r>
      <w:r w:rsidR="00481145">
        <w:rPr>
          <w:rStyle w:val="Enfasicorsivo"/>
          <w:rFonts w:ascii="Garamond" w:hAnsi="Garamond"/>
          <w:color w:val="444444"/>
          <w:bdr w:val="none" w:sz="0" w:space="0" w:color="auto" w:frame="1"/>
          <w:shd w:val="clear" w:color="auto" w:fill="FFFFFF"/>
        </w:rPr>
        <w:t xml:space="preserve"> </w:t>
      </w:r>
      <w:r>
        <w:rPr>
          <w:rFonts w:ascii="Garamond" w:hAnsi="Garamond" w:cs="Helvetica"/>
          <w:color w:val="333333"/>
        </w:rPr>
        <w:t>da una sezione completamente sinfonica in cui il pubblico avrà l’opportunità di pregustare l’opera attraverso alcuni degli intermezzi sinfonici più significativi di Mascagni vere e proprie sperimentazioni compositive, quali </w:t>
      </w:r>
      <w:r>
        <w:rPr>
          <w:rStyle w:val="Enfasicorsivo"/>
          <w:rFonts w:ascii="Garamond" w:hAnsi="Garamond" w:cs="Helvetica"/>
          <w:color w:val="333333"/>
        </w:rPr>
        <w:t xml:space="preserve">Amica, Silvano, Guglielmo </w:t>
      </w:r>
      <w:proofErr w:type="spellStart"/>
      <w:r>
        <w:rPr>
          <w:rStyle w:val="Enfasicorsivo"/>
          <w:rFonts w:ascii="Garamond" w:hAnsi="Garamond" w:cs="Helvetica"/>
          <w:color w:val="333333"/>
        </w:rPr>
        <w:t>Ratcli</w:t>
      </w:r>
      <w:r w:rsidRPr="00481145">
        <w:rPr>
          <w:rStyle w:val="Enfasicorsivo"/>
          <w:rFonts w:ascii="Garamond" w:hAnsi="Garamond" w:cs="Helvetica"/>
          <w:color w:val="333333"/>
        </w:rPr>
        <w:t>ff</w:t>
      </w:r>
      <w:proofErr w:type="spellEnd"/>
      <w:r w:rsidR="00481145">
        <w:rPr>
          <w:rFonts w:ascii="Garamond" w:hAnsi="Garamond" w:cs="Helvetica"/>
          <w:color w:val="333333"/>
        </w:rPr>
        <w:t xml:space="preserve"> </w:t>
      </w:r>
      <w:r>
        <w:rPr>
          <w:rFonts w:ascii="Garamond" w:hAnsi="Garamond" w:cs="Helvetica"/>
          <w:color w:val="333333"/>
        </w:rPr>
        <w:t>e </w:t>
      </w:r>
      <w:r>
        <w:rPr>
          <w:rStyle w:val="Enfasicorsivo"/>
          <w:rFonts w:ascii="Garamond" w:hAnsi="Garamond" w:cs="Helvetica"/>
          <w:color w:val="333333"/>
        </w:rPr>
        <w:t>L’Amico Fritz</w:t>
      </w:r>
      <w:r>
        <w:rPr>
          <w:rFonts w:ascii="Garamond" w:hAnsi="Garamond" w:cs="Helvetica"/>
          <w:color w:val="333333"/>
        </w:rPr>
        <w:t xml:space="preserve">. </w:t>
      </w:r>
    </w:p>
    <w:p w14:paraId="46143D27" w14:textId="77777777" w:rsidR="007B46FC" w:rsidRDefault="007B46FC" w:rsidP="007B46FC">
      <w:pPr>
        <w:spacing w:line="276" w:lineRule="auto"/>
        <w:jc w:val="both"/>
        <w:rPr>
          <w:rFonts w:ascii="Garamond" w:hAnsi="Garamond"/>
          <w:i/>
        </w:rPr>
      </w:pPr>
    </w:p>
    <w:p w14:paraId="31E69A3D" w14:textId="7A3BC8BA" w:rsidR="00C10DB7" w:rsidRDefault="00C10DB7" w:rsidP="00E3562C">
      <w:pPr>
        <w:spacing w:line="360" w:lineRule="auto"/>
        <w:rPr>
          <w:rFonts w:ascii="Garamond" w:hAnsi="Garamond"/>
          <w:b/>
          <w:bCs/>
          <w:iCs/>
        </w:rPr>
      </w:pPr>
      <w:r>
        <w:rPr>
          <w:rFonts w:ascii="Garamond" w:hAnsi="Garamond"/>
          <w:b/>
          <w:bCs/>
          <w:iCs/>
        </w:rPr>
        <w:t>Note di Regia</w:t>
      </w:r>
    </w:p>
    <w:p w14:paraId="62907E68" w14:textId="1F6ED5E5" w:rsidR="00C10DB7" w:rsidRPr="007B46FC" w:rsidRDefault="007B46FC" w:rsidP="007B46FC">
      <w:pPr>
        <w:spacing w:line="276" w:lineRule="auto"/>
        <w:jc w:val="both"/>
        <w:rPr>
          <w:rFonts w:ascii="Garamond" w:hAnsi="Garamond"/>
          <w:b/>
          <w:bCs/>
          <w:iCs/>
        </w:rPr>
      </w:pPr>
      <w:r w:rsidRPr="007B46FC">
        <w:rPr>
          <w:rFonts w:ascii="Garamond" w:hAnsi="Garamond"/>
        </w:rPr>
        <w:t xml:space="preserve">Cavalleria Rusticana è uno di quei capolavori eterni, una sorta di gioiello raro che non si finisce mai di ammirare, che ogni volta si ha sempre desiderio nuovo di riascoltare. Con quest’opera il genio compositivo di Pietro Mascagni ci porta dalla sua Livorno alla assolata Sicilia per raccontarci questa storia. Una storia, un’opera che se da una parte ha dalla sua quella forte componente verista che la contraddistingue - quindi propriamente realistica - dall’altra invece ci trascina musicalmente verso il lirismo di una storia che ha quasi il sapore di una fiaba senza tempo, dolce e crudele insieme. Magica e sanguinosa. L’andamento musicale sognante e fortemente poetico, che mi interessa sempre molto, ha ispirato questo mio allestimento. Insieme, chiaramente, al luogo esclusivo in cui debutterà quest’opera: la Terrazza Mascagni di Livorno. Ed ecco allora l’idea, insieme alla scenografa Marina Conti, di riportare proprio a Livorno questa Cavalleria Rusticana. </w:t>
      </w:r>
      <w:r w:rsidR="00256ADA">
        <w:rPr>
          <w:rFonts w:ascii="Garamond" w:hAnsi="Garamond"/>
        </w:rPr>
        <w:t>Un</w:t>
      </w:r>
      <w:r w:rsidRPr="007B46FC">
        <w:rPr>
          <w:rFonts w:ascii="Garamond" w:hAnsi="Garamond"/>
        </w:rPr>
        <w:t xml:space="preserve"> luogo magico e misterioso allo stesso tempo, dove accadono le occupazioni, gli appuntamenti, gli incontri. Ma anche gli scontri. Ci si trova e poi ci si perde. E poi ci si ritrova, nuovamente. È un luogo però anche distorto, e viene distorto dalla visione di chi lo abita e lo popola, da dentro. O semplicemente di chi passa e lo guarda da fuori, e giudica tutto quello che vede. Come fa la gente del mondo</w:t>
      </w:r>
      <w:r w:rsidR="00481145">
        <w:rPr>
          <w:rFonts w:ascii="Garamond" w:hAnsi="Garamond"/>
        </w:rPr>
        <w:t xml:space="preserve">. Un </w:t>
      </w:r>
      <w:r w:rsidRPr="007B46FC">
        <w:rPr>
          <w:rFonts w:ascii="Garamond" w:hAnsi="Garamond"/>
        </w:rPr>
        <w:t>ricordo può ben distorcere il passato.</w:t>
      </w:r>
      <w:r w:rsidR="00481145">
        <w:rPr>
          <w:rFonts w:ascii="Garamond" w:hAnsi="Garamond"/>
        </w:rPr>
        <w:t xml:space="preserve"> </w:t>
      </w:r>
      <w:r w:rsidRPr="007B46FC">
        <w:rPr>
          <w:rFonts w:ascii="Garamond" w:hAnsi="Garamond"/>
        </w:rPr>
        <w:t>Proprio come Turiddu che, anche se il tempo è andato avanti, torna al ricordo di un incontro. E di un amore passato, ma mai svanito.</w:t>
      </w:r>
    </w:p>
    <w:sectPr w:rsidR="00C10DB7" w:rsidRPr="007B46FC" w:rsidSect="003B2F44">
      <w:headerReference w:type="default" r:id="rId9"/>
      <w:footerReference w:type="default" r:id="rId10"/>
      <w:pgSz w:w="11906" w:h="16838" w:code="9"/>
      <w:pgMar w:top="567" w:right="1134" w:bottom="567" w:left="1134" w:header="28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639C6" w14:textId="77777777" w:rsidR="00E34D86" w:rsidRDefault="00E34D86" w:rsidP="0079364E">
      <w:r>
        <w:separator/>
      </w:r>
    </w:p>
  </w:endnote>
  <w:endnote w:type="continuationSeparator" w:id="0">
    <w:p w14:paraId="7B163BB6" w14:textId="77777777" w:rsidR="00E34D86" w:rsidRDefault="00E34D86" w:rsidP="00793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64A1B" w14:textId="77777777" w:rsidR="00F04DF4" w:rsidRDefault="00F04DF4" w:rsidP="00F04DF4">
    <w:pPr>
      <w:pStyle w:val="Pidipagina"/>
      <w:jc w:val="left"/>
    </w:pPr>
    <w:r>
      <w:tab/>
    </w:r>
    <w:r w:rsidRPr="00D139ED">
      <w:rPr>
        <w:noProof/>
        <w:sz w:val="18"/>
        <w:szCs w:val="18"/>
        <w:lang w:eastAsia="it-IT"/>
      </w:rPr>
      <w:drawing>
        <wp:inline distT="0" distB="0" distL="0" distR="0" wp14:anchorId="03BDAC60" wp14:editId="1E8AA10A">
          <wp:extent cx="605367" cy="433233"/>
          <wp:effectExtent l="0" t="0" r="4445" b="508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icentenario Teatro Marrucin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5712" cy="433480"/>
                  </a:xfrm>
                  <a:prstGeom prst="rect">
                    <a:avLst/>
                  </a:prstGeom>
                </pic:spPr>
              </pic:pic>
            </a:graphicData>
          </a:graphic>
        </wp:inline>
      </w:drawing>
    </w:r>
    <w:r>
      <w:tab/>
    </w:r>
  </w:p>
  <w:p w14:paraId="1A05AEA0" w14:textId="0C7E0DC3" w:rsidR="0079364E" w:rsidRPr="009D23D7" w:rsidRDefault="00F04DF4" w:rsidP="00F04DF4">
    <w:pPr>
      <w:pStyle w:val="Pidipagina"/>
      <w:rPr>
        <w:rFonts w:asciiTheme="minorHAnsi" w:eastAsia="Times New Roman" w:hAnsiTheme="minorHAnsi" w:cstheme="minorHAnsi"/>
        <w:sz w:val="16"/>
        <w:szCs w:val="16"/>
        <w:lang w:eastAsia="it-IT"/>
      </w:rPr>
    </w:pPr>
    <w:r w:rsidRPr="009D23D7">
      <w:rPr>
        <w:sz w:val="16"/>
        <w:szCs w:val="16"/>
      </w:rPr>
      <w:t xml:space="preserve">Deputazione Teatrale Teatro Marrucino </w:t>
    </w:r>
    <w:r w:rsidR="001B0BF3" w:rsidRPr="009D23D7">
      <w:rPr>
        <w:sz w:val="16"/>
        <w:szCs w:val="16"/>
      </w:rPr>
      <w:t xml:space="preserve">– Comune di Chieti </w:t>
    </w:r>
    <w:r w:rsidR="003B2F44">
      <w:rPr>
        <w:sz w:val="16"/>
        <w:szCs w:val="16"/>
      </w:rPr>
      <w:t>–</w:t>
    </w:r>
    <w:r w:rsidRPr="009D23D7">
      <w:rPr>
        <w:sz w:val="16"/>
        <w:szCs w:val="16"/>
      </w:rPr>
      <w:t xml:space="preserve"> Via</w:t>
    </w:r>
    <w:r w:rsidR="003B2F44">
      <w:rPr>
        <w:sz w:val="16"/>
        <w:szCs w:val="16"/>
      </w:rPr>
      <w:t xml:space="preserve"> </w:t>
    </w:r>
    <w:r w:rsidRPr="009D23D7">
      <w:rPr>
        <w:sz w:val="16"/>
        <w:szCs w:val="16"/>
      </w:rPr>
      <w:t xml:space="preserve">Cesare de Lollis, 10 – 66100 Chieti – Tel. 0871 321491 – P.I. 00098000698 </w:t>
    </w:r>
    <w:r w:rsidR="003B2F44" w:rsidRPr="003B2F44">
      <w:rPr>
        <w:sz w:val="16"/>
        <w:szCs w:val="16"/>
      </w:rPr>
      <w:fldChar w:fldCharType="begin"/>
    </w:r>
    <w:r w:rsidR="003B2F44" w:rsidRPr="003B2F44">
      <w:rPr>
        <w:sz w:val="16"/>
        <w:szCs w:val="16"/>
      </w:rPr>
      <w:instrText>PAGE  \* Arabic  \* MERGEFORMAT</w:instrText>
    </w:r>
    <w:r w:rsidR="003B2F44" w:rsidRPr="003B2F44">
      <w:rPr>
        <w:sz w:val="16"/>
        <w:szCs w:val="16"/>
      </w:rPr>
      <w:fldChar w:fldCharType="separate"/>
    </w:r>
    <w:r w:rsidR="003B2F44" w:rsidRPr="003B2F44">
      <w:rPr>
        <w:sz w:val="16"/>
        <w:szCs w:val="16"/>
      </w:rPr>
      <w:t>1</w:t>
    </w:r>
    <w:r w:rsidR="003B2F44" w:rsidRPr="003B2F44">
      <w:rPr>
        <w:sz w:val="16"/>
        <w:szCs w:val="16"/>
      </w:rPr>
      <w:fldChar w:fldCharType="end"/>
    </w:r>
    <w:r w:rsidR="003B2F44" w:rsidRPr="003B2F44">
      <w:rPr>
        <w:sz w:val="16"/>
        <w:szCs w:val="16"/>
      </w:rPr>
      <w:t>/</w:t>
    </w:r>
    <w:r w:rsidR="003B2F44" w:rsidRPr="003B2F44">
      <w:rPr>
        <w:sz w:val="16"/>
        <w:szCs w:val="16"/>
      </w:rPr>
      <w:fldChar w:fldCharType="begin"/>
    </w:r>
    <w:r w:rsidR="003B2F44" w:rsidRPr="003B2F44">
      <w:rPr>
        <w:sz w:val="16"/>
        <w:szCs w:val="16"/>
      </w:rPr>
      <w:instrText>NUMPAGES  \* Arabic  \* MERGEFORMAT</w:instrText>
    </w:r>
    <w:r w:rsidR="003B2F44" w:rsidRPr="003B2F44">
      <w:rPr>
        <w:sz w:val="16"/>
        <w:szCs w:val="16"/>
      </w:rPr>
      <w:fldChar w:fldCharType="separate"/>
    </w:r>
    <w:r w:rsidR="003B2F44" w:rsidRPr="003B2F44">
      <w:rPr>
        <w:sz w:val="16"/>
        <w:szCs w:val="16"/>
      </w:rPr>
      <w:t>2</w:t>
    </w:r>
    <w:r w:rsidR="003B2F44" w:rsidRPr="003B2F44">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7FC4A" w14:textId="77777777" w:rsidR="00E34D86" w:rsidRDefault="00E34D86" w:rsidP="0079364E">
      <w:r>
        <w:separator/>
      </w:r>
    </w:p>
  </w:footnote>
  <w:footnote w:type="continuationSeparator" w:id="0">
    <w:p w14:paraId="1433E9E0" w14:textId="77777777" w:rsidR="00E34D86" w:rsidRDefault="00E34D86" w:rsidP="00793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9BE50" w14:textId="77777777" w:rsidR="0079364E" w:rsidRDefault="0079364E" w:rsidP="0079364E">
    <w:pPr>
      <w:pStyle w:val="Intestazione"/>
    </w:pPr>
  </w:p>
  <w:p w14:paraId="0946EB37" w14:textId="77777777" w:rsidR="00125FDC" w:rsidRDefault="00125FDC" w:rsidP="0079364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5902"/>
    <w:multiLevelType w:val="hybridMultilevel"/>
    <w:tmpl w:val="F41C6C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7A4294"/>
    <w:multiLevelType w:val="hybridMultilevel"/>
    <w:tmpl w:val="CD5A728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F704FA"/>
    <w:multiLevelType w:val="hybridMultilevel"/>
    <w:tmpl w:val="E18C6326"/>
    <w:lvl w:ilvl="0" w:tplc="33D85426">
      <w:numFmt w:val="bullet"/>
      <w:lvlText w:val="-"/>
      <w:lvlJc w:val="left"/>
      <w:pPr>
        <w:ind w:left="2551" w:hanging="284"/>
      </w:pPr>
      <w:rPr>
        <w:rFonts w:ascii="Calibri" w:eastAsia="Calibri" w:hAnsi="Calibri" w:cs="Calibri" w:hint="default"/>
        <w:b/>
        <w:bCs/>
        <w:color w:val="auto"/>
        <w:w w:val="100"/>
        <w:sz w:val="28"/>
        <w:szCs w:val="28"/>
        <w:lang w:val="it-IT" w:eastAsia="en-US" w:bidi="ar-SA"/>
      </w:rPr>
    </w:lvl>
    <w:lvl w:ilvl="1" w:tplc="424A72FC">
      <w:numFmt w:val="bullet"/>
      <w:lvlText w:val="•"/>
      <w:lvlJc w:val="left"/>
      <w:pPr>
        <w:ind w:left="3493" w:hanging="284"/>
      </w:pPr>
      <w:rPr>
        <w:rFonts w:hint="default"/>
        <w:lang w:val="it-IT" w:eastAsia="en-US" w:bidi="ar-SA"/>
      </w:rPr>
    </w:lvl>
    <w:lvl w:ilvl="2" w:tplc="C318F538">
      <w:numFmt w:val="bullet"/>
      <w:lvlText w:val="•"/>
      <w:lvlJc w:val="left"/>
      <w:pPr>
        <w:ind w:left="4427" w:hanging="284"/>
      </w:pPr>
      <w:rPr>
        <w:rFonts w:hint="default"/>
        <w:lang w:val="it-IT" w:eastAsia="en-US" w:bidi="ar-SA"/>
      </w:rPr>
    </w:lvl>
    <w:lvl w:ilvl="3" w:tplc="28C09876">
      <w:numFmt w:val="bullet"/>
      <w:lvlText w:val="•"/>
      <w:lvlJc w:val="left"/>
      <w:pPr>
        <w:ind w:left="5361" w:hanging="284"/>
      </w:pPr>
      <w:rPr>
        <w:rFonts w:hint="default"/>
        <w:lang w:val="it-IT" w:eastAsia="en-US" w:bidi="ar-SA"/>
      </w:rPr>
    </w:lvl>
    <w:lvl w:ilvl="4" w:tplc="8266FE9C">
      <w:numFmt w:val="bullet"/>
      <w:lvlText w:val="•"/>
      <w:lvlJc w:val="left"/>
      <w:pPr>
        <w:ind w:left="6295" w:hanging="284"/>
      </w:pPr>
      <w:rPr>
        <w:rFonts w:hint="default"/>
        <w:lang w:val="it-IT" w:eastAsia="en-US" w:bidi="ar-SA"/>
      </w:rPr>
    </w:lvl>
    <w:lvl w:ilvl="5" w:tplc="69068336">
      <w:numFmt w:val="bullet"/>
      <w:lvlText w:val="•"/>
      <w:lvlJc w:val="left"/>
      <w:pPr>
        <w:ind w:left="7229" w:hanging="284"/>
      </w:pPr>
      <w:rPr>
        <w:rFonts w:hint="default"/>
        <w:lang w:val="it-IT" w:eastAsia="en-US" w:bidi="ar-SA"/>
      </w:rPr>
    </w:lvl>
    <w:lvl w:ilvl="6" w:tplc="3FCE3C2A">
      <w:numFmt w:val="bullet"/>
      <w:lvlText w:val="•"/>
      <w:lvlJc w:val="left"/>
      <w:pPr>
        <w:ind w:left="8163" w:hanging="284"/>
      </w:pPr>
      <w:rPr>
        <w:rFonts w:hint="default"/>
        <w:lang w:val="it-IT" w:eastAsia="en-US" w:bidi="ar-SA"/>
      </w:rPr>
    </w:lvl>
    <w:lvl w:ilvl="7" w:tplc="6630AA40">
      <w:numFmt w:val="bullet"/>
      <w:lvlText w:val="•"/>
      <w:lvlJc w:val="left"/>
      <w:pPr>
        <w:ind w:left="9097" w:hanging="284"/>
      </w:pPr>
      <w:rPr>
        <w:rFonts w:hint="default"/>
        <w:lang w:val="it-IT" w:eastAsia="en-US" w:bidi="ar-SA"/>
      </w:rPr>
    </w:lvl>
    <w:lvl w:ilvl="8" w:tplc="09401882">
      <w:numFmt w:val="bullet"/>
      <w:lvlText w:val="•"/>
      <w:lvlJc w:val="left"/>
      <w:pPr>
        <w:ind w:left="10031" w:hanging="284"/>
      </w:pPr>
      <w:rPr>
        <w:rFonts w:hint="default"/>
        <w:lang w:val="it-IT" w:eastAsia="en-US" w:bidi="ar-SA"/>
      </w:rPr>
    </w:lvl>
  </w:abstractNum>
  <w:abstractNum w:abstractNumId="3" w15:restartNumberingAfterBreak="0">
    <w:nsid w:val="4DE51C01"/>
    <w:multiLevelType w:val="hybridMultilevel"/>
    <w:tmpl w:val="F742349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F0F3BF3"/>
    <w:multiLevelType w:val="hybridMultilevel"/>
    <w:tmpl w:val="1A208BD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515D1C2F"/>
    <w:multiLevelType w:val="hybridMultilevel"/>
    <w:tmpl w:val="1B6A2BFE"/>
    <w:lvl w:ilvl="0" w:tplc="2B2462F2">
      <w:numFmt w:val="bullet"/>
      <w:lvlText w:val="-"/>
      <w:lvlJc w:val="left"/>
      <w:pPr>
        <w:ind w:left="2705" w:hanging="360"/>
      </w:pPr>
      <w:rPr>
        <w:rFonts w:ascii="Calibri" w:eastAsia="Calibri" w:hAnsi="Calibri" w:cs="Calibri" w:hint="default"/>
        <w:b/>
        <w:bCs/>
        <w:color w:val="auto"/>
        <w:w w:val="100"/>
        <w:sz w:val="28"/>
        <w:szCs w:val="28"/>
        <w:lang w:val="it-IT" w:eastAsia="en-US" w:bidi="ar-SA"/>
      </w:rPr>
    </w:lvl>
    <w:lvl w:ilvl="1" w:tplc="37FC4F5E">
      <w:numFmt w:val="bullet"/>
      <w:lvlText w:val="•"/>
      <w:lvlJc w:val="left"/>
      <w:pPr>
        <w:ind w:left="3619" w:hanging="360"/>
      </w:pPr>
      <w:rPr>
        <w:rFonts w:hint="default"/>
        <w:lang w:val="it-IT" w:eastAsia="en-US" w:bidi="ar-SA"/>
      </w:rPr>
    </w:lvl>
    <w:lvl w:ilvl="2" w:tplc="4E207AB2">
      <w:numFmt w:val="bullet"/>
      <w:lvlText w:val="•"/>
      <w:lvlJc w:val="left"/>
      <w:pPr>
        <w:ind w:left="4539" w:hanging="360"/>
      </w:pPr>
      <w:rPr>
        <w:rFonts w:hint="default"/>
        <w:lang w:val="it-IT" w:eastAsia="en-US" w:bidi="ar-SA"/>
      </w:rPr>
    </w:lvl>
    <w:lvl w:ilvl="3" w:tplc="8F18F3BE">
      <w:numFmt w:val="bullet"/>
      <w:lvlText w:val="•"/>
      <w:lvlJc w:val="left"/>
      <w:pPr>
        <w:ind w:left="5459" w:hanging="360"/>
      </w:pPr>
      <w:rPr>
        <w:rFonts w:hint="default"/>
        <w:lang w:val="it-IT" w:eastAsia="en-US" w:bidi="ar-SA"/>
      </w:rPr>
    </w:lvl>
    <w:lvl w:ilvl="4" w:tplc="58785CBE">
      <w:numFmt w:val="bullet"/>
      <w:lvlText w:val="•"/>
      <w:lvlJc w:val="left"/>
      <w:pPr>
        <w:ind w:left="6379" w:hanging="360"/>
      </w:pPr>
      <w:rPr>
        <w:rFonts w:hint="default"/>
        <w:lang w:val="it-IT" w:eastAsia="en-US" w:bidi="ar-SA"/>
      </w:rPr>
    </w:lvl>
    <w:lvl w:ilvl="5" w:tplc="72408406">
      <w:numFmt w:val="bullet"/>
      <w:lvlText w:val="•"/>
      <w:lvlJc w:val="left"/>
      <w:pPr>
        <w:ind w:left="7299" w:hanging="360"/>
      </w:pPr>
      <w:rPr>
        <w:rFonts w:hint="default"/>
        <w:lang w:val="it-IT" w:eastAsia="en-US" w:bidi="ar-SA"/>
      </w:rPr>
    </w:lvl>
    <w:lvl w:ilvl="6" w:tplc="6D5AB372">
      <w:numFmt w:val="bullet"/>
      <w:lvlText w:val="•"/>
      <w:lvlJc w:val="left"/>
      <w:pPr>
        <w:ind w:left="8219" w:hanging="360"/>
      </w:pPr>
      <w:rPr>
        <w:rFonts w:hint="default"/>
        <w:lang w:val="it-IT" w:eastAsia="en-US" w:bidi="ar-SA"/>
      </w:rPr>
    </w:lvl>
    <w:lvl w:ilvl="7" w:tplc="95902AAE">
      <w:numFmt w:val="bullet"/>
      <w:lvlText w:val="•"/>
      <w:lvlJc w:val="left"/>
      <w:pPr>
        <w:ind w:left="9139" w:hanging="360"/>
      </w:pPr>
      <w:rPr>
        <w:rFonts w:hint="default"/>
        <w:lang w:val="it-IT" w:eastAsia="en-US" w:bidi="ar-SA"/>
      </w:rPr>
    </w:lvl>
    <w:lvl w:ilvl="8" w:tplc="CA6E7A50">
      <w:numFmt w:val="bullet"/>
      <w:lvlText w:val="•"/>
      <w:lvlJc w:val="left"/>
      <w:pPr>
        <w:ind w:left="10059" w:hanging="360"/>
      </w:pPr>
      <w:rPr>
        <w:rFonts w:hint="default"/>
        <w:lang w:val="it-IT" w:eastAsia="en-US" w:bidi="ar-SA"/>
      </w:rPr>
    </w:lvl>
  </w:abstractNum>
  <w:abstractNum w:abstractNumId="6" w15:restartNumberingAfterBreak="0">
    <w:nsid w:val="53911EE7"/>
    <w:multiLevelType w:val="hybridMultilevel"/>
    <w:tmpl w:val="5F72EB5C"/>
    <w:lvl w:ilvl="0" w:tplc="04100005">
      <w:start w:val="1"/>
      <w:numFmt w:val="bullet"/>
      <w:lvlText w:val=""/>
      <w:lvlJc w:val="left"/>
      <w:pPr>
        <w:ind w:left="2693" w:hanging="360"/>
      </w:pPr>
      <w:rPr>
        <w:rFonts w:ascii="Wingdings" w:hAnsi="Wingdings" w:hint="default"/>
        <w:b/>
        <w:bCs/>
        <w:color w:val="00AF50"/>
        <w:w w:val="100"/>
        <w:sz w:val="28"/>
        <w:szCs w:val="28"/>
        <w:lang w:val="it-IT" w:eastAsia="en-US" w:bidi="ar-SA"/>
      </w:rPr>
    </w:lvl>
    <w:lvl w:ilvl="1" w:tplc="FFFFFFFF">
      <w:numFmt w:val="bullet"/>
      <w:lvlText w:val="•"/>
      <w:lvlJc w:val="left"/>
      <w:pPr>
        <w:ind w:left="3619" w:hanging="360"/>
      </w:pPr>
      <w:rPr>
        <w:rFonts w:hint="default"/>
        <w:lang w:val="it-IT" w:eastAsia="en-US" w:bidi="ar-SA"/>
      </w:rPr>
    </w:lvl>
    <w:lvl w:ilvl="2" w:tplc="FFFFFFFF">
      <w:numFmt w:val="bullet"/>
      <w:lvlText w:val="•"/>
      <w:lvlJc w:val="left"/>
      <w:pPr>
        <w:ind w:left="4539" w:hanging="360"/>
      </w:pPr>
      <w:rPr>
        <w:rFonts w:hint="default"/>
        <w:lang w:val="it-IT" w:eastAsia="en-US" w:bidi="ar-SA"/>
      </w:rPr>
    </w:lvl>
    <w:lvl w:ilvl="3" w:tplc="FFFFFFFF">
      <w:numFmt w:val="bullet"/>
      <w:lvlText w:val="•"/>
      <w:lvlJc w:val="left"/>
      <w:pPr>
        <w:ind w:left="5459" w:hanging="360"/>
      </w:pPr>
      <w:rPr>
        <w:rFonts w:hint="default"/>
        <w:lang w:val="it-IT" w:eastAsia="en-US" w:bidi="ar-SA"/>
      </w:rPr>
    </w:lvl>
    <w:lvl w:ilvl="4" w:tplc="FFFFFFFF">
      <w:numFmt w:val="bullet"/>
      <w:lvlText w:val="•"/>
      <w:lvlJc w:val="left"/>
      <w:pPr>
        <w:ind w:left="6379" w:hanging="360"/>
      </w:pPr>
      <w:rPr>
        <w:rFonts w:hint="default"/>
        <w:lang w:val="it-IT" w:eastAsia="en-US" w:bidi="ar-SA"/>
      </w:rPr>
    </w:lvl>
    <w:lvl w:ilvl="5" w:tplc="FFFFFFFF">
      <w:numFmt w:val="bullet"/>
      <w:lvlText w:val="•"/>
      <w:lvlJc w:val="left"/>
      <w:pPr>
        <w:ind w:left="7299" w:hanging="360"/>
      </w:pPr>
      <w:rPr>
        <w:rFonts w:hint="default"/>
        <w:lang w:val="it-IT" w:eastAsia="en-US" w:bidi="ar-SA"/>
      </w:rPr>
    </w:lvl>
    <w:lvl w:ilvl="6" w:tplc="FFFFFFFF">
      <w:numFmt w:val="bullet"/>
      <w:lvlText w:val="•"/>
      <w:lvlJc w:val="left"/>
      <w:pPr>
        <w:ind w:left="8219" w:hanging="360"/>
      </w:pPr>
      <w:rPr>
        <w:rFonts w:hint="default"/>
        <w:lang w:val="it-IT" w:eastAsia="en-US" w:bidi="ar-SA"/>
      </w:rPr>
    </w:lvl>
    <w:lvl w:ilvl="7" w:tplc="FFFFFFFF">
      <w:numFmt w:val="bullet"/>
      <w:lvlText w:val="•"/>
      <w:lvlJc w:val="left"/>
      <w:pPr>
        <w:ind w:left="9139" w:hanging="360"/>
      </w:pPr>
      <w:rPr>
        <w:rFonts w:hint="default"/>
        <w:lang w:val="it-IT" w:eastAsia="en-US" w:bidi="ar-SA"/>
      </w:rPr>
    </w:lvl>
    <w:lvl w:ilvl="8" w:tplc="FFFFFFFF">
      <w:numFmt w:val="bullet"/>
      <w:lvlText w:val="•"/>
      <w:lvlJc w:val="left"/>
      <w:pPr>
        <w:ind w:left="10059" w:hanging="360"/>
      </w:pPr>
      <w:rPr>
        <w:rFonts w:hint="default"/>
        <w:lang w:val="it-IT" w:eastAsia="en-US" w:bidi="ar-SA"/>
      </w:rPr>
    </w:lvl>
  </w:abstractNum>
  <w:abstractNum w:abstractNumId="7" w15:restartNumberingAfterBreak="0">
    <w:nsid w:val="6426605A"/>
    <w:multiLevelType w:val="hybridMultilevel"/>
    <w:tmpl w:val="0816861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6C9B4741"/>
    <w:multiLevelType w:val="hybridMultilevel"/>
    <w:tmpl w:val="AD4A7D30"/>
    <w:lvl w:ilvl="0" w:tplc="0410000F">
      <w:start w:val="1"/>
      <w:numFmt w:val="decimal"/>
      <w:lvlText w:val="%1."/>
      <w:lvlJc w:val="left"/>
      <w:pPr>
        <w:ind w:left="107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85427529">
    <w:abstractNumId w:val="0"/>
  </w:num>
  <w:num w:numId="2" w16cid:durableId="1246376187">
    <w:abstractNumId w:val="3"/>
  </w:num>
  <w:num w:numId="3" w16cid:durableId="1700350454">
    <w:abstractNumId w:val="1"/>
  </w:num>
  <w:num w:numId="4" w16cid:durableId="569383816">
    <w:abstractNumId w:val="4"/>
  </w:num>
  <w:num w:numId="5" w16cid:durableId="1143307799">
    <w:abstractNumId w:val="8"/>
  </w:num>
  <w:num w:numId="6" w16cid:durableId="1793206489">
    <w:abstractNumId w:val="8"/>
    <w:lvlOverride w:ilvl="0">
      <w:startOverride w:val="1"/>
    </w:lvlOverride>
    <w:lvlOverride w:ilvl="1"/>
    <w:lvlOverride w:ilvl="2"/>
    <w:lvlOverride w:ilvl="3"/>
    <w:lvlOverride w:ilvl="4"/>
    <w:lvlOverride w:ilvl="5"/>
    <w:lvlOverride w:ilvl="6"/>
    <w:lvlOverride w:ilvl="7"/>
    <w:lvlOverride w:ilvl="8"/>
  </w:num>
  <w:num w:numId="7" w16cid:durableId="1932618168">
    <w:abstractNumId w:val="7"/>
  </w:num>
  <w:num w:numId="8" w16cid:durableId="1185249737">
    <w:abstractNumId w:val="6"/>
  </w:num>
  <w:num w:numId="9" w16cid:durableId="1929581982">
    <w:abstractNumId w:val="2"/>
  </w:num>
  <w:num w:numId="10" w16cid:durableId="7172421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64E"/>
    <w:rsid w:val="0000653C"/>
    <w:rsid w:val="000118E3"/>
    <w:rsid w:val="000226DE"/>
    <w:rsid w:val="0003048F"/>
    <w:rsid w:val="00033697"/>
    <w:rsid w:val="000362D5"/>
    <w:rsid w:val="00040298"/>
    <w:rsid w:val="00044DA4"/>
    <w:rsid w:val="0004712C"/>
    <w:rsid w:val="00060880"/>
    <w:rsid w:val="00081A5D"/>
    <w:rsid w:val="000865B0"/>
    <w:rsid w:val="000A3B41"/>
    <w:rsid w:val="000B21F7"/>
    <w:rsid w:val="000D5C74"/>
    <w:rsid w:val="000E3D3E"/>
    <w:rsid w:val="00114714"/>
    <w:rsid w:val="00115E7D"/>
    <w:rsid w:val="0012100A"/>
    <w:rsid w:val="00125FDC"/>
    <w:rsid w:val="00130CC1"/>
    <w:rsid w:val="00134E2A"/>
    <w:rsid w:val="00135720"/>
    <w:rsid w:val="00141177"/>
    <w:rsid w:val="00166F2D"/>
    <w:rsid w:val="00172BE5"/>
    <w:rsid w:val="00173A94"/>
    <w:rsid w:val="001758C0"/>
    <w:rsid w:val="00180C92"/>
    <w:rsid w:val="001832C7"/>
    <w:rsid w:val="001864A2"/>
    <w:rsid w:val="001A0F29"/>
    <w:rsid w:val="001B0BF3"/>
    <w:rsid w:val="001B3A0F"/>
    <w:rsid w:val="001C0DFD"/>
    <w:rsid w:val="001E4C94"/>
    <w:rsid w:val="001F3C25"/>
    <w:rsid w:val="001F4B77"/>
    <w:rsid w:val="001F535B"/>
    <w:rsid w:val="0020618D"/>
    <w:rsid w:val="00223CA8"/>
    <w:rsid w:val="00230CC8"/>
    <w:rsid w:val="00236400"/>
    <w:rsid w:val="00236F8B"/>
    <w:rsid w:val="0025421D"/>
    <w:rsid w:val="00256ADA"/>
    <w:rsid w:val="00264EDD"/>
    <w:rsid w:val="00271FF8"/>
    <w:rsid w:val="00273AE8"/>
    <w:rsid w:val="00276EE9"/>
    <w:rsid w:val="00285046"/>
    <w:rsid w:val="002922D7"/>
    <w:rsid w:val="002B408D"/>
    <w:rsid w:val="002B636E"/>
    <w:rsid w:val="002E2A39"/>
    <w:rsid w:val="002F3E87"/>
    <w:rsid w:val="002F53B7"/>
    <w:rsid w:val="003038AE"/>
    <w:rsid w:val="00305FD5"/>
    <w:rsid w:val="0031495B"/>
    <w:rsid w:val="00330224"/>
    <w:rsid w:val="003507C0"/>
    <w:rsid w:val="00367587"/>
    <w:rsid w:val="00367782"/>
    <w:rsid w:val="00371B78"/>
    <w:rsid w:val="003856A8"/>
    <w:rsid w:val="0038789E"/>
    <w:rsid w:val="003B2F44"/>
    <w:rsid w:val="003B53BB"/>
    <w:rsid w:val="003C15BC"/>
    <w:rsid w:val="003C4C94"/>
    <w:rsid w:val="003C5E7C"/>
    <w:rsid w:val="003D3BAC"/>
    <w:rsid w:val="003E2A34"/>
    <w:rsid w:val="003E60D7"/>
    <w:rsid w:val="003F1A85"/>
    <w:rsid w:val="00406352"/>
    <w:rsid w:val="004108BE"/>
    <w:rsid w:val="00425719"/>
    <w:rsid w:val="004375EC"/>
    <w:rsid w:val="00481145"/>
    <w:rsid w:val="00481C9A"/>
    <w:rsid w:val="00487A12"/>
    <w:rsid w:val="004A1E9A"/>
    <w:rsid w:val="004A387C"/>
    <w:rsid w:val="004A57EF"/>
    <w:rsid w:val="004D0374"/>
    <w:rsid w:val="004E0E44"/>
    <w:rsid w:val="004E6295"/>
    <w:rsid w:val="004F52C8"/>
    <w:rsid w:val="004F617A"/>
    <w:rsid w:val="00500EBC"/>
    <w:rsid w:val="005026B0"/>
    <w:rsid w:val="00503C07"/>
    <w:rsid w:val="0051595E"/>
    <w:rsid w:val="0051629F"/>
    <w:rsid w:val="005266A0"/>
    <w:rsid w:val="0052725F"/>
    <w:rsid w:val="00560D06"/>
    <w:rsid w:val="005669B0"/>
    <w:rsid w:val="00572930"/>
    <w:rsid w:val="005741D5"/>
    <w:rsid w:val="00574DC7"/>
    <w:rsid w:val="005A2A31"/>
    <w:rsid w:val="005B2C13"/>
    <w:rsid w:val="005C5BE5"/>
    <w:rsid w:val="00611339"/>
    <w:rsid w:val="00616895"/>
    <w:rsid w:val="00616C21"/>
    <w:rsid w:val="006214F9"/>
    <w:rsid w:val="00630915"/>
    <w:rsid w:val="00630AC1"/>
    <w:rsid w:val="006331C1"/>
    <w:rsid w:val="00647251"/>
    <w:rsid w:val="00660403"/>
    <w:rsid w:val="00666FF0"/>
    <w:rsid w:val="0067135D"/>
    <w:rsid w:val="006774B7"/>
    <w:rsid w:val="006865B5"/>
    <w:rsid w:val="006A0314"/>
    <w:rsid w:val="006A1403"/>
    <w:rsid w:val="006B3D9C"/>
    <w:rsid w:val="006B5CBD"/>
    <w:rsid w:val="006B7A05"/>
    <w:rsid w:val="006F170D"/>
    <w:rsid w:val="006F36B6"/>
    <w:rsid w:val="006F623F"/>
    <w:rsid w:val="006F7D0A"/>
    <w:rsid w:val="00701CBF"/>
    <w:rsid w:val="00711C1D"/>
    <w:rsid w:val="007223AB"/>
    <w:rsid w:val="00725C62"/>
    <w:rsid w:val="00744AAA"/>
    <w:rsid w:val="00757220"/>
    <w:rsid w:val="00757253"/>
    <w:rsid w:val="00762369"/>
    <w:rsid w:val="007707BE"/>
    <w:rsid w:val="00771329"/>
    <w:rsid w:val="00777D2C"/>
    <w:rsid w:val="00781651"/>
    <w:rsid w:val="007879A5"/>
    <w:rsid w:val="0079364E"/>
    <w:rsid w:val="0079599D"/>
    <w:rsid w:val="007A1334"/>
    <w:rsid w:val="007B3153"/>
    <w:rsid w:val="007B46FC"/>
    <w:rsid w:val="007C0503"/>
    <w:rsid w:val="007E6F27"/>
    <w:rsid w:val="007F25B0"/>
    <w:rsid w:val="007F2A20"/>
    <w:rsid w:val="007F43C5"/>
    <w:rsid w:val="007F6E35"/>
    <w:rsid w:val="00801412"/>
    <w:rsid w:val="0084394E"/>
    <w:rsid w:val="0084633F"/>
    <w:rsid w:val="00882BB7"/>
    <w:rsid w:val="008870BB"/>
    <w:rsid w:val="00890903"/>
    <w:rsid w:val="008B059A"/>
    <w:rsid w:val="008B78D1"/>
    <w:rsid w:val="008C3FDF"/>
    <w:rsid w:val="008C6431"/>
    <w:rsid w:val="008C6FA9"/>
    <w:rsid w:val="009021F7"/>
    <w:rsid w:val="00905756"/>
    <w:rsid w:val="009176B2"/>
    <w:rsid w:val="00923312"/>
    <w:rsid w:val="009234DE"/>
    <w:rsid w:val="00927F35"/>
    <w:rsid w:val="0094290D"/>
    <w:rsid w:val="00942BFA"/>
    <w:rsid w:val="00960786"/>
    <w:rsid w:val="00964146"/>
    <w:rsid w:val="009704BE"/>
    <w:rsid w:val="009767A0"/>
    <w:rsid w:val="0097765C"/>
    <w:rsid w:val="00984830"/>
    <w:rsid w:val="009A7EE3"/>
    <w:rsid w:val="009B785D"/>
    <w:rsid w:val="009C1626"/>
    <w:rsid w:val="009D0EA7"/>
    <w:rsid w:val="009D23D7"/>
    <w:rsid w:val="009D4BB6"/>
    <w:rsid w:val="009D5C94"/>
    <w:rsid w:val="009D69C6"/>
    <w:rsid w:val="009E2587"/>
    <w:rsid w:val="009E3D7D"/>
    <w:rsid w:val="009E7AC5"/>
    <w:rsid w:val="009F6045"/>
    <w:rsid w:val="00A018BD"/>
    <w:rsid w:val="00A07651"/>
    <w:rsid w:val="00A2776B"/>
    <w:rsid w:val="00A307BD"/>
    <w:rsid w:val="00A3144C"/>
    <w:rsid w:val="00A31CB9"/>
    <w:rsid w:val="00A354BD"/>
    <w:rsid w:val="00A65183"/>
    <w:rsid w:val="00A81609"/>
    <w:rsid w:val="00A8402A"/>
    <w:rsid w:val="00A84141"/>
    <w:rsid w:val="00A856C1"/>
    <w:rsid w:val="00A93134"/>
    <w:rsid w:val="00A95252"/>
    <w:rsid w:val="00A972D8"/>
    <w:rsid w:val="00AA1F00"/>
    <w:rsid w:val="00AA5526"/>
    <w:rsid w:val="00AB2C87"/>
    <w:rsid w:val="00AB372E"/>
    <w:rsid w:val="00AB3A2C"/>
    <w:rsid w:val="00AC5B2F"/>
    <w:rsid w:val="00AE33D9"/>
    <w:rsid w:val="00AF52A9"/>
    <w:rsid w:val="00B07A55"/>
    <w:rsid w:val="00B36D98"/>
    <w:rsid w:val="00B5408C"/>
    <w:rsid w:val="00B75043"/>
    <w:rsid w:val="00B86CA1"/>
    <w:rsid w:val="00B903FA"/>
    <w:rsid w:val="00BB58A3"/>
    <w:rsid w:val="00BE19D2"/>
    <w:rsid w:val="00BE4B79"/>
    <w:rsid w:val="00BF3374"/>
    <w:rsid w:val="00BF6A84"/>
    <w:rsid w:val="00C0410D"/>
    <w:rsid w:val="00C10DB7"/>
    <w:rsid w:val="00C216CF"/>
    <w:rsid w:val="00C3548F"/>
    <w:rsid w:val="00C44735"/>
    <w:rsid w:val="00C50961"/>
    <w:rsid w:val="00C54D50"/>
    <w:rsid w:val="00C56C26"/>
    <w:rsid w:val="00C70F5B"/>
    <w:rsid w:val="00C7322E"/>
    <w:rsid w:val="00C86BAC"/>
    <w:rsid w:val="00C97D69"/>
    <w:rsid w:val="00CA1FED"/>
    <w:rsid w:val="00CB02FE"/>
    <w:rsid w:val="00CE5499"/>
    <w:rsid w:val="00CF4801"/>
    <w:rsid w:val="00D06178"/>
    <w:rsid w:val="00D11CC2"/>
    <w:rsid w:val="00D15D09"/>
    <w:rsid w:val="00D203DF"/>
    <w:rsid w:val="00D32558"/>
    <w:rsid w:val="00D36D91"/>
    <w:rsid w:val="00D55A7A"/>
    <w:rsid w:val="00D55CAD"/>
    <w:rsid w:val="00D67525"/>
    <w:rsid w:val="00D76269"/>
    <w:rsid w:val="00D801BC"/>
    <w:rsid w:val="00D84EE1"/>
    <w:rsid w:val="00D86DF7"/>
    <w:rsid w:val="00D8772B"/>
    <w:rsid w:val="00DA64F8"/>
    <w:rsid w:val="00DC46DD"/>
    <w:rsid w:val="00E2158F"/>
    <w:rsid w:val="00E34D86"/>
    <w:rsid w:val="00E351AA"/>
    <w:rsid w:val="00E3562C"/>
    <w:rsid w:val="00E5593F"/>
    <w:rsid w:val="00E87465"/>
    <w:rsid w:val="00E87739"/>
    <w:rsid w:val="00E9052E"/>
    <w:rsid w:val="00E93E93"/>
    <w:rsid w:val="00EA1F9F"/>
    <w:rsid w:val="00EB3ED0"/>
    <w:rsid w:val="00EC5586"/>
    <w:rsid w:val="00EC56B2"/>
    <w:rsid w:val="00EC6493"/>
    <w:rsid w:val="00ED564B"/>
    <w:rsid w:val="00EE100A"/>
    <w:rsid w:val="00EE2B99"/>
    <w:rsid w:val="00EE2D28"/>
    <w:rsid w:val="00EE2FDF"/>
    <w:rsid w:val="00EE49AD"/>
    <w:rsid w:val="00F04DF4"/>
    <w:rsid w:val="00F059CB"/>
    <w:rsid w:val="00F1226D"/>
    <w:rsid w:val="00F138C6"/>
    <w:rsid w:val="00F41C45"/>
    <w:rsid w:val="00F472C0"/>
    <w:rsid w:val="00F6455B"/>
    <w:rsid w:val="00F81ABE"/>
    <w:rsid w:val="00F835D6"/>
    <w:rsid w:val="00F87DFD"/>
    <w:rsid w:val="00FB1B60"/>
    <w:rsid w:val="00FB401B"/>
    <w:rsid w:val="00FD29A2"/>
    <w:rsid w:val="00FD46AD"/>
    <w:rsid w:val="00FE2221"/>
    <w:rsid w:val="00FE72B9"/>
    <w:rsid w:val="00FF0C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CFA1B"/>
  <w15:docId w15:val="{F9036FA8-CD3B-40E2-A401-5C101734E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6455B"/>
    <w:pPr>
      <w:spacing w:after="0" w:line="240" w:lineRule="auto"/>
      <w:jc w:val="center"/>
    </w:pPr>
    <w:rPr>
      <w:rFonts w:ascii="Calibri" w:eastAsia="Calibri" w:hAnsi="Calibri" w:cs="Times New Roman"/>
    </w:rPr>
  </w:style>
  <w:style w:type="paragraph" w:styleId="Titolo1">
    <w:name w:val="heading 1"/>
    <w:basedOn w:val="Normale"/>
    <w:next w:val="Normale"/>
    <w:link w:val="Titolo1Carattere"/>
    <w:uiPriority w:val="9"/>
    <w:qFormat/>
    <w:rsid w:val="002E2A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AA1F0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9364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9364E"/>
    <w:rPr>
      <w:rFonts w:ascii="Tahoma" w:hAnsi="Tahoma" w:cs="Tahoma"/>
      <w:sz w:val="16"/>
      <w:szCs w:val="16"/>
    </w:rPr>
  </w:style>
  <w:style w:type="paragraph" w:styleId="Intestazione">
    <w:name w:val="header"/>
    <w:basedOn w:val="Normale"/>
    <w:link w:val="IntestazioneCarattere"/>
    <w:uiPriority w:val="99"/>
    <w:unhideWhenUsed/>
    <w:rsid w:val="0079364E"/>
    <w:pPr>
      <w:tabs>
        <w:tab w:val="center" w:pos="4819"/>
        <w:tab w:val="right" w:pos="9638"/>
      </w:tabs>
    </w:pPr>
  </w:style>
  <w:style w:type="character" w:customStyle="1" w:styleId="IntestazioneCarattere">
    <w:name w:val="Intestazione Carattere"/>
    <w:basedOn w:val="Carpredefinitoparagrafo"/>
    <w:link w:val="Intestazione"/>
    <w:uiPriority w:val="99"/>
    <w:rsid w:val="0079364E"/>
  </w:style>
  <w:style w:type="paragraph" w:styleId="Pidipagina">
    <w:name w:val="footer"/>
    <w:basedOn w:val="Normale"/>
    <w:link w:val="PidipaginaCarattere"/>
    <w:uiPriority w:val="99"/>
    <w:unhideWhenUsed/>
    <w:rsid w:val="0079364E"/>
    <w:pPr>
      <w:tabs>
        <w:tab w:val="center" w:pos="4819"/>
        <w:tab w:val="right" w:pos="9638"/>
      </w:tabs>
    </w:pPr>
  </w:style>
  <w:style w:type="character" w:customStyle="1" w:styleId="PidipaginaCarattere">
    <w:name w:val="Piè di pagina Carattere"/>
    <w:basedOn w:val="Carpredefinitoparagrafo"/>
    <w:link w:val="Pidipagina"/>
    <w:uiPriority w:val="99"/>
    <w:rsid w:val="0079364E"/>
  </w:style>
  <w:style w:type="character" w:styleId="Collegamentoipertestuale">
    <w:name w:val="Hyperlink"/>
    <w:basedOn w:val="Carpredefinitoparagrafo"/>
    <w:uiPriority w:val="99"/>
    <w:unhideWhenUsed/>
    <w:rsid w:val="009A7EE3"/>
    <w:rPr>
      <w:color w:val="0000FF" w:themeColor="hyperlink"/>
      <w:u w:val="single"/>
    </w:rPr>
  </w:style>
  <w:style w:type="character" w:customStyle="1" w:styleId="Titolo1Carattere">
    <w:name w:val="Titolo 1 Carattere"/>
    <w:basedOn w:val="Carpredefinitoparagrafo"/>
    <w:link w:val="Titolo1"/>
    <w:uiPriority w:val="9"/>
    <w:rsid w:val="002E2A39"/>
    <w:rPr>
      <w:rFonts w:asciiTheme="majorHAnsi" w:eastAsiaTheme="majorEastAsia" w:hAnsiTheme="majorHAnsi" w:cstheme="majorBidi"/>
      <w:b/>
      <w:bCs/>
      <w:color w:val="365F91" w:themeColor="accent1" w:themeShade="BF"/>
      <w:sz w:val="28"/>
      <w:szCs w:val="28"/>
    </w:rPr>
  </w:style>
  <w:style w:type="table" w:styleId="Grigliatabella">
    <w:name w:val="Table Grid"/>
    <w:basedOn w:val="Tabellanormale"/>
    <w:uiPriority w:val="59"/>
    <w:rsid w:val="00AB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semiHidden/>
    <w:rsid w:val="00AA1F00"/>
    <w:rPr>
      <w:rFonts w:asciiTheme="majorHAnsi" w:eastAsiaTheme="majorEastAsia" w:hAnsiTheme="majorHAnsi" w:cstheme="majorBidi"/>
      <w:b/>
      <w:bCs/>
      <w:color w:val="4F81BD" w:themeColor="accent1"/>
      <w:sz w:val="26"/>
      <w:szCs w:val="26"/>
    </w:rPr>
  </w:style>
  <w:style w:type="paragraph" w:styleId="Corpotesto">
    <w:name w:val="Body Text"/>
    <w:basedOn w:val="Normale"/>
    <w:link w:val="CorpotestoCarattere"/>
    <w:rsid w:val="00141177"/>
    <w:pPr>
      <w:jc w:val="both"/>
    </w:pPr>
    <w:rPr>
      <w:rFonts w:ascii="Times New Roman" w:eastAsia="Times New Roman" w:hAnsi="Times New Roman"/>
      <w:sz w:val="24"/>
      <w:szCs w:val="24"/>
    </w:rPr>
  </w:style>
  <w:style w:type="character" w:customStyle="1" w:styleId="CorpotestoCarattere">
    <w:name w:val="Corpo testo Carattere"/>
    <w:basedOn w:val="Carpredefinitoparagrafo"/>
    <w:link w:val="Corpotesto"/>
    <w:rsid w:val="00141177"/>
    <w:rPr>
      <w:rFonts w:ascii="Times New Roman" w:eastAsia="Times New Roman" w:hAnsi="Times New Roman" w:cs="Times New Roman"/>
      <w:sz w:val="24"/>
      <w:szCs w:val="24"/>
    </w:rPr>
  </w:style>
  <w:style w:type="character" w:styleId="Menzionenonrisolta">
    <w:name w:val="Unresolved Mention"/>
    <w:basedOn w:val="Carpredefinitoparagrafo"/>
    <w:uiPriority w:val="99"/>
    <w:semiHidden/>
    <w:unhideWhenUsed/>
    <w:rsid w:val="00FE72B9"/>
    <w:rPr>
      <w:color w:val="605E5C"/>
      <w:shd w:val="clear" w:color="auto" w:fill="E1DFDD"/>
    </w:rPr>
  </w:style>
  <w:style w:type="paragraph" w:styleId="Paragrafoelenco">
    <w:name w:val="List Paragraph"/>
    <w:basedOn w:val="Normale"/>
    <w:uiPriority w:val="34"/>
    <w:qFormat/>
    <w:rsid w:val="00D8772B"/>
    <w:pPr>
      <w:spacing w:after="200" w:line="276" w:lineRule="auto"/>
      <w:ind w:left="720"/>
      <w:contextualSpacing/>
      <w:jc w:val="left"/>
    </w:pPr>
  </w:style>
  <w:style w:type="character" w:styleId="Enfasidelicata">
    <w:name w:val="Subtle Emphasis"/>
    <w:basedOn w:val="Carpredefinitoparagrafo"/>
    <w:uiPriority w:val="19"/>
    <w:qFormat/>
    <w:rsid w:val="00A354BD"/>
    <w:rPr>
      <w:i/>
      <w:iCs/>
      <w:color w:val="404040" w:themeColor="text1" w:themeTint="BF"/>
    </w:rPr>
  </w:style>
  <w:style w:type="paragraph" w:styleId="NormaleWeb">
    <w:name w:val="Normal (Web)"/>
    <w:basedOn w:val="Normale"/>
    <w:uiPriority w:val="99"/>
    <w:unhideWhenUsed/>
    <w:rsid w:val="00C10DB7"/>
    <w:pPr>
      <w:spacing w:before="100" w:beforeAutospacing="1" w:after="100" w:afterAutospacing="1"/>
      <w:jc w:val="left"/>
    </w:pPr>
    <w:rPr>
      <w:rFonts w:ascii="Times New Roman" w:eastAsia="Times New Roman" w:hAnsi="Times New Roman"/>
      <w:sz w:val="24"/>
      <w:szCs w:val="24"/>
      <w:lang w:eastAsia="it-IT"/>
    </w:rPr>
  </w:style>
  <w:style w:type="character" w:styleId="Enfasicorsivo">
    <w:name w:val="Emphasis"/>
    <w:basedOn w:val="Carpredefinitoparagrafo"/>
    <w:uiPriority w:val="20"/>
    <w:qFormat/>
    <w:rsid w:val="007B46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05430">
      <w:bodyDiv w:val="1"/>
      <w:marLeft w:val="0"/>
      <w:marRight w:val="0"/>
      <w:marTop w:val="0"/>
      <w:marBottom w:val="0"/>
      <w:divBdr>
        <w:top w:val="none" w:sz="0" w:space="0" w:color="auto"/>
        <w:left w:val="none" w:sz="0" w:space="0" w:color="auto"/>
        <w:bottom w:val="none" w:sz="0" w:space="0" w:color="auto"/>
        <w:right w:val="none" w:sz="0" w:space="0" w:color="auto"/>
      </w:divBdr>
    </w:div>
    <w:div w:id="511378162">
      <w:bodyDiv w:val="1"/>
      <w:marLeft w:val="0"/>
      <w:marRight w:val="0"/>
      <w:marTop w:val="0"/>
      <w:marBottom w:val="0"/>
      <w:divBdr>
        <w:top w:val="none" w:sz="0" w:space="0" w:color="auto"/>
        <w:left w:val="none" w:sz="0" w:space="0" w:color="auto"/>
        <w:bottom w:val="none" w:sz="0" w:space="0" w:color="auto"/>
        <w:right w:val="none" w:sz="0" w:space="0" w:color="auto"/>
      </w:divBdr>
    </w:div>
    <w:div w:id="722022043">
      <w:bodyDiv w:val="1"/>
      <w:marLeft w:val="0"/>
      <w:marRight w:val="0"/>
      <w:marTop w:val="0"/>
      <w:marBottom w:val="0"/>
      <w:divBdr>
        <w:top w:val="none" w:sz="0" w:space="0" w:color="auto"/>
        <w:left w:val="none" w:sz="0" w:space="0" w:color="auto"/>
        <w:bottom w:val="none" w:sz="0" w:space="0" w:color="auto"/>
        <w:right w:val="none" w:sz="0" w:space="0" w:color="auto"/>
      </w:divBdr>
    </w:div>
    <w:div w:id="755175294">
      <w:bodyDiv w:val="1"/>
      <w:marLeft w:val="0"/>
      <w:marRight w:val="0"/>
      <w:marTop w:val="0"/>
      <w:marBottom w:val="0"/>
      <w:divBdr>
        <w:top w:val="none" w:sz="0" w:space="0" w:color="auto"/>
        <w:left w:val="none" w:sz="0" w:space="0" w:color="auto"/>
        <w:bottom w:val="none" w:sz="0" w:space="0" w:color="auto"/>
        <w:right w:val="none" w:sz="0" w:space="0" w:color="auto"/>
      </w:divBdr>
    </w:div>
    <w:div w:id="810974785">
      <w:bodyDiv w:val="1"/>
      <w:marLeft w:val="0"/>
      <w:marRight w:val="0"/>
      <w:marTop w:val="0"/>
      <w:marBottom w:val="0"/>
      <w:divBdr>
        <w:top w:val="none" w:sz="0" w:space="0" w:color="auto"/>
        <w:left w:val="none" w:sz="0" w:space="0" w:color="auto"/>
        <w:bottom w:val="none" w:sz="0" w:space="0" w:color="auto"/>
        <w:right w:val="none" w:sz="0" w:space="0" w:color="auto"/>
      </w:divBdr>
    </w:div>
    <w:div w:id="925190945">
      <w:bodyDiv w:val="1"/>
      <w:marLeft w:val="0"/>
      <w:marRight w:val="0"/>
      <w:marTop w:val="0"/>
      <w:marBottom w:val="0"/>
      <w:divBdr>
        <w:top w:val="none" w:sz="0" w:space="0" w:color="auto"/>
        <w:left w:val="none" w:sz="0" w:space="0" w:color="auto"/>
        <w:bottom w:val="none" w:sz="0" w:space="0" w:color="auto"/>
        <w:right w:val="none" w:sz="0" w:space="0" w:color="auto"/>
      </w:divBdr>
    </w:div>
    <w:div w:id="1170098715">
      <w:bodyDiv w:val="1"/>
      <w:marLeft w:val="0"/>
      <w:marRight w:val="0"/>
      <w:marTop w:val="0"/>
      <w:marBottom w:val="0"/>
      <w:divBdr>
        <w:top w:val="none" w:sz="0" w:space="0" w:color="auto"/>
        <w:left w:val="none" w:sz="0" w:space="0" w:color="auto"/>
        <w:bottom w:val="none" w:sz="0" w:space="0" w:color="auto"/>
        <w:right w:val="none" w:sz="0" w:space="0" w:color="auto"/>
      </w:divBdr>
    </w:div>
    <w:div w:id="1330448779">
      <w:bodyDiv w:val="1"/>
      <w:marLeft w:val="0"/>
      <w:marRight w:val="0"/>
      <w:marTop w:val="0"/>
      <w:marBottom w:val="0"/>
      <w:divBdr>
        <w:top w:val="none" w:sz="0" w:space="0" w:color="auto"/>
        <w:left w:val="none" w:sz="0" w:space="0" w:color="auto"/>
        <w:bottom w:val="none" w:sz="0" w:space="0" w:color="auto"/>
        <w:right w:val="none" w:sz="0" w:space="0" w:color="auto"/>
      </w:divBdr>
    </w:div>
    <w:div w:id="1590505472">
      <w:bodyDiv w:val="1"/>
      <w:marLeft w:val="0"/>
      <w:marRight w:val="0"/>
      <w:marTop w:val="0"/>
      <w:marBottom w:val="0"/>
      <w:divBdr>
        <w:top w:val="none" w:sz="0" w:space="0" w:color="auto"/>
        <w:left w:val="none" w:sz="0" w:space="0" w:color="auto"/>
        <w:bottom w:val="none" w:sz="0" w:space="0" w:color="auto"/>
        <w:right w:val="none" w:sz="0" w:space="0" w:color="auto"/>
      </w:divBdr>
    </w:div>
    <w:div w:id="1611401101">
      <w:bodyDiv w:val="1"/>
      <w:marLeft w:val="0"/>
      <w:marRight w:val="0"/>
      <w:marTop w:val="0"/>
      <w:marBottom w:val="0"/>
      <w:divBdr>
        <w:top w:val="none" w:sz="0" w:space="0" w:color="auto"/>
        <w:left w:val="none" w:sz="0" w:space="0" w:color="auto"/>
        <w:bottom w:val="none" w:sz="0" w:space="0" w:color="auto"/>
        <w:right w:val="none" w:sz="0" w:space="0" w:color="auto"/>
      </w:divBdr>
      <w:divsChild>
        <w:div w:id="826897435">
          <w:marLeft w:val="0"/>
          <w:marRight w:val="0"/>
          <w:marTop w:val="0"/>
          <w:marBottom w:val="0"/>
          <w:divBdr>
            <w:top w:val="none" w:sz="0" w:space="0" w:color="auto"/>
            <w:left w:val="none" w:sz="0" w:space="0" w:color="auto"/>
            <w:bottom w:val="none" w:sz="0" w:space="0" w:color="auto"/>
            <w:right w:val="none" w:sz="0" w:space="0" w:color="auto"/>
          </w:divBdr>
          <w:divsChild>
            <w:div w:id="89785756">
              <w:marLeft w:val="0"/>
              <w:marRight w:val="0"/>
              <w:marTop w:val="0"/>
              <w:marBottom w:val="0"/>
              <w:divBdr>
                <w:top w:val="none" w:sz="0" w:space="0" w:color="auto"/>
                <w:left w:val="none" w:sz="0" w:space="0" w:color="auto"/>
                <w:bottom w:val="none" w:sz="0" w:space="0" w:color="auto"/>
                <w:right w:val="none" w:sz="0" w:space="0" w:color="auto"/>
              </w:divBdr>
            </w:div>
          </w:divsChild>
        </w:div>
        <w:div w:id="1667855180">
          <w:marLeft w:val="0"/>
          <w:marRight w:val="0"/>
          <w:marTop w:val="0"/>
          <w:marBottom w:val="0"/>
          <w:divBdr>
            <w:top w:val="none" w:sz="0" w:space="0" w:color="auto"/>
            <w:left w:val="none" w:sz="0" w:space="0" w:color="auto"/>
            <w:bottom w:val="none" w:sz="0" w:space="0" w:color="auto"/>
            <w:right w:val="none" w:sz="0" w:space="0" w:color="auto"/>
          </w:divBdr>
        </w:div>
      </w:divsChild>
    </w:div>
    <w:div w:id="1635527315">
      <w:bodyDiv w:val="1"/>
      <w:marLeft w:val="0"/>
      <w:marRight w:val="0"/>
      <w:marTop w:val="0"/>
      <w:marBottom w:val="0"/>
      <w:divBdr>
        <w:top w:val="none" w:sz="0" w:space="0" w:color="auto"/>
        <w:left w:val="none" w:sz="0" w:space="0" w:color="auto"/>
        <w:bottom w:val="none" w:sz="0" w:space="0" w:color="auto"/>
        <w:right w:val="none" w:sz="0" w:space="0" w:color="auto"/>
      </w:divBdr>
    </w:div>
    <w:div w:id="1987665177">
      <w:bodyDiv w:val="1"/>
      <w:marLeft w:val="0"/>
      <w:marRight w:val="0"/>
      <w:marTop w:val="0"/>
      <w:marBottom w:val="0"/>
      <w:divBdr>
        <w:top w:val="none" w:sz="0" w:space="0" w:color="auto"/>
        <w:left w:val="none" w:sz="0" w:space="0" w:color="auto"/>
        <w:bottom w:val="none" w:sz="0" w:space="0" w:color="auto"/>
        <w:right w:val="none" w:sz="0" w:space="0" w:color="auto"/>
      </w:divBdr>
    </w:div>
    <w:div w:id="2006857651">
      <w:bodyDiv w:val="1"/>
      <w:marLeft w:val="0"/>
      <w:marRight w:val="0"/>
      <w:marTop w:val="0"/>
      <w:marBottom w:val="0"/>
      <w:divBdr>
        <w:top w:val="none" w:sz="0" w:space="0" w:color="auto"/>
        <w:left w:val="none" w:sz="0" w:space="0" w:color="auto"/>
        <w:bottom w:val="none" w:sz="0" w:space="0" w:color="auto"/>
        <w:right w:val="none" w:sz="0" w:space="0" w:color="auto"/>
      </w:divBdr>
    </w:div>
    <w:div w:id="214076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CED66-36E2-4224-9C73-63F9B895F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495</Words>
  <Characters>2822</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PC02</dc:creator>
  <cp:lastModifiedBy>Win10</cp:lastModifiedBy>
  <cp:revision>8</cp:revision>
  <cp:lastPrinted>2022-07-10T14:46:00Z</cp:lastPrinted>
  <dcterms:created xsi:type="dcterms:W3CDTF">2022-07-06T14:41:00Z</dcterms:created>
  <dcterms:modified xsi:type="dcterms:W3CDTF">2022-07-10T14:46:00Z</dcterms:modified>
</cp:coreProperties>
</file>